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92" w:before="0" w:line="100" w:lineRule="atLeast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4"/>
          <w:szCs w:val="24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4"/>
          <w:szCs w:val="24"/>
        </w:rPr>
        <w:t>06 мая 2021</w:t>
      </w:r>
    </w:p>
    <w:p>
      <w:pPr>
        <w:pStyle w:val="style0"/>
        <w:spacing w:after="0" w:before="0" w:line="100" w:lineRule="atLeast"/>
        <w:jc w:val="right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Segoe UI" w:cs="Segoe UI" w:hAnsi="Segoe UI"/>
          <w:b/>
          <w:sz w:val="28"/>
          <w:szCs w:val="28"/>
        </w:rPr>
        <w:t>Что изменили поправки в закон «О государственной регистрации недвижимости»</w:t>
      </w:r>
    </w:p>
    <w:p>
      <w:pPr>
        <w:pStyle w:val="style0"/>
        <w:spacing w:after="0" w:before="0" w:line="100" w:lineRule="atLeast"/>
        <w:jc w:val="center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cs="Segoe UI" w:eastAsia="Times New Roman" w:hAnsi="Segoe UI"/>
          <w:bCs/>
          <w:color w:val="000000"/>
          <w:sz w:val="24"/>
          <w:szCs w:val="24"/>
          <w:lang w:eastAsia="ru-RU"/>
        </w:rPr>
        <w:t xml:space="preserve">руководитель Росреестра </w:t>
      </w: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Олег Скуфинский</w:t>
      </w: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, поправки призваны повысить качество и доступность услуг ведомства, обеспечить их дальнейшую цифровизацию в интересах клиентов. Подготовленные изменения позволят также сделать более прозрачной работу государственных регистраторов.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>
      <w:pPr>
        <w:sectPr>
          <w:headerReference r:id="rId3" w:type="default"/>
          <w:type w:val="nextPage"/>
          <w:pgSz w:h="16838" w:w="11906"/>
          <w:pgMar w:bottom="1134" w:footer="0" w:gutter="0" w:header="709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уточнения границ земельных участков;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учета и регистрации прав на жилые и садовые дома;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- исправления технических ошибок и других, не связанных с отчуждением объектов недвижимости действий.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Цифровизация и проект «Стоп-бумага»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Выездной прием осуществляется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line="100" w:lineRule="atLeast"/>
        <w:jc w:val="both"/>
      </w:pPr>
      <w:r>
        <w:rPr>
          <w:rFonts w:ascii="Segoe UI" w:cs="Segoe UI" w:eastAsia="Times New Roman" w:hAnsi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>
      <w:pPr>
        <w:pStyle w:val="style0"/>
        <w:widowControl w:val="false"/>
        <w:suppressAutoHyphens w:val="true"/>
        <w:spacing w:after="0" w:before="24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Контакты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 xml:space="preserve">Ольга Никитина, (846) 33-22-555, 8 927 690 73 51, </w:t>
      </w:r>
      <w:hyperlink r:id="rId4"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pr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samara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@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mail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20"/>
            <w:rFonts w:ascii="Segoe UI" w:cs="Segoe UI" w:eastAsia="Andale Sans UI" w:hAnsi="Segoe UI"/>
            <w:color w:val="0000FF"/>
            <w:sz w:val="24"/>
            <w:szCs w:val="24"/>
            <w:u w:val="single"/>
            <w:shd w:fill="FFFFFF" w:val="clear"/>
            <w:lang w:bidi="fa-IR" w:eastAsia="ja-JP" w:val="en-US"/>
          </w:rPr>
          <w:t>ru</w:t>
        </w:r>
      </w:hyperlink>
      <w:r>
        <w:rPr>
          <w:rFonts w:ascii="Segoe UI" w:cs="Segoe UI" w:eastAsia="Andale Sans UI" w:hAnsi="Segoe UI"/>
          <w:sz w:val="24"/>
          <w:szCs w:val="24"/>
          <w:lang w:bidi="fa-IR" w:eastAsia="ja-JP" w:val="de-DE"/>
        </w:rPr>
        <w:t xml:space="preserve">                           </w:t>
      </w:r>
    </w:p>
    <w:sectPr>
      <w:headerReference r:id="rId5" w:type="default"/>
      <w:type w:val="nextPage"/>
      <w:pgSz w:h="16838" w:w="11906"/>
      <w:pgMar w:bottom="1134" w:footer="0" w:gutter="0" w:header="709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ListLabel 1"/>
    <w:next w:val="style19"/>
    <w:rPr>
      <w:sz w:val="20"/>
    </w:rPr>
  </w:style>
  <w:style w:styleId="style20" w:type="character">
    <w:name w:val="Интернет-ссылка"/>
    <w:next w:val="style20"/>
    <w:rPr>
      <w:color w:val="000080"/>
      <w:u w:val="single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pr.samara@mail.ru" TargetMode="External"/><Relationship Id="rId5" Type="http://schemas.openxmlformats.org/officeDocument/2006/relationships/header" Target="header2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2021-05-24T04:27:00.00Z</dcterms:created>
  <dc:creator>Никитина Ольга Александровна</dc:creator>
  <cp:lastModifiedBy>Говорова Елена Геннадиевна</cp:lastModifiedBy>
  <cp:lastPrinted>2021-05-05T12:46:00.00Z</cp:lastPrinted>
  <dcterms:modified xsi:type="dcterms:W3CDTF">2021-05-24T04:27:00.00Z</dcterms:modified>
  <cp:revision>2</cp:revision>
</cp:coreProperties>
</file>